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kinsoku w:val="0"/>
        <w:wordWrap w:val="0"/>
        <w:overflowPunct w:val="0"/>
        <w:spacing w:line="362" w:lineRule="exact"/>
      </w:pPr>
    </w:p>
    <w:p w:rsidR="004B6FE1" w:rsidRDefault="004B6FE1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952"/>
        <w:gridCol w:w="714"/>
        <w:gridCol w:w="6426"/>
        <w:gridCol w:w="119"/>
      </w:tblGrid>
      <w:tr w:rsidR="004B6FE1">
        <w:trPr>
          <w:cantSplit/>
          <w:trHeight w:hRule="exact" w:val="2895"/>
        </w:trPr>
        <w:tc>
          <w:tcPr>
            <w:tcW w:w="9282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権　利　義　務　の　承　継　届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842540">
              <w:rPr>
                <w:rFonts w:hint="eastAsia"/>
                <w:spacing w:val="13"/>
              </w:rPr>
              <w:t xml:space="preserve">　　　　　　　　　　　　　　　　　　　　　　　　　　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承継人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</w:t>
            </w:r>
            <w:r w:rsidR="00842540">
              <w:rPr>
                <w:rFonts w:hint="eastAsia"/>
                <w:spacing w:val="13"/>
              </w:rPr>
              <w:t xml:space="preserve">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469"/>
        </w:trPr>
        <w:tc>
          <w:tcPr>
            <w:tcW w:w="9282" w:type="dxa"/>
            <w:gridSpan w:val="4"/>
            <w:tcBorders>
              <w:left w:val="single" w:sz="12" w:space="0" w:color="auto"/>
            </w:tcBorders>
          </w:tcPr>
          <w:p w:rsidR="004B6FE1" w:rsidRDefault="00343E67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100330</wp:posOffset>
                      </wp:positionV>
                      <wp:extent cx="27940" cy="228600"/>
                      <wp:effectExtent l="0" t="0" r="0" b="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4D56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1" o:spid="_x0000_s1026" type="#_x0000_t86" style="position:absolute;left:0;text-align:left;margin-left:242.1pt;margin-top:7.9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91440</wp:posOffset>
                      </wp:positionV>
                      <wp:extent cx="38100" cy="23749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23B2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" o:spid="_x0000_s1026" type="#_x0000_t85" style="position:absolute;left:0;text-align:left;margin-left:202.35pt;margin-top:7.2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"/>
                  </w:pict>
                </mc:Fallback>
              </mc:AlternateContent>
            </w:r>
            <w:r w:rsidR="004B6FE1">
              <w:rPr>
                <w:rFonts w:hint="eastAsia"/>
                <w:spacing w:val="6"/>
              </w:rPr>
              <w:t xml:space="preserve"> </w: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</w:t>
            </w:r>
            <w:r w:rsidR="004B6FE1">
              <w:rPr>
                <w:spacing w:val="13"/>
              </w:rPr>
              <w:t>名  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下記のとおり、公共用物の使用に関する権利義務を承継しました。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017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承継した</w:t>
            </w:r>
          </w:p>
          <w:p w:rsidR="004B6FE1" w:rsidRDefault="004B6FE1">
            <w:pPr>
              <w:spacing w:line="452" w:lineRule="exact"/>
              <w:rPr>
                <w:spacing w:val="13"/>
              </w:rPr>
            </w:pPr>
          </w:p>
          <w:p w:rsidR="004B6FE1" w:rsidRDefault="004B6FE1">
            <w:pPr>
              <w:spacing w:line="45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公共用物</w:t>
            </w:r>
          </w:p>
          <w:p w:rsidR="004B6FE1" w:rsidRDefault="004B6FE1">
            <w:pPr>
              <w:spacing w:line="453" w:lineRule="exact"/>
              <w:rPr>
                <w:spacing w:val="13"/>
              </w:rPr>
            </w:pPr>
          </w:p>
          <w:p w:rsidR="004B6FE1" w:rsidRDefault="004B6FE1">
            <w:pPr>
              <w:spacing w:line="45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の使用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許可又は回答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及び番号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842540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　</w:t>
            </w:r>
            <w:r w:rsidR="00F15C9C">
              <w:rPr>
                <w:rFonts w:hint="eastAsia"/>
                <w:spacing w:val="13"/>
              </w:rPr>
              <w:t xml:space="preserve">　　</w:t>
            </w:r>
            <w:r>
              <w:rPr>
                <w:rFonts w:hint="eastAsia"/>
                <w:spacing w:val="13"/>
              </w:rPr>
              <w:t>第　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6"/>
        </w:trPr>
        <w:tc>
          <w:tcPr>
            <w:tcW w:w="1190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45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住所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6"/>
        </w:trPr>
        <w:tc>
          <w:tcPr>
            <w:tcW w:w="1190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氏名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860"/>
        </w:trPr>
        <w:tc>
          <w:tcPr>
            <w:tcW w:w="2856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承継年月日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842540">
              <w:rPr>
                <w:rFonts w:hint="eastAsia"/>
                <w:spacing w:val="13"/>
              </w:rPr>
              <w:t xml:space="preserve">　　　　　　令和</w:t>
            </w:r>
            <w:bookmarkStart w:id="0" w:name="_GoBack"/>
            <w:bookmarkEnd w:id="0"/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81"/>
        </w:trPr>
        <w:tc>
          <w:tcPr>
            <w:tcW w:w="2856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trHeight w:hRule="exact" w:val="1267"/>
        </w:trPr>
        <w:tc>
          <w:tcPr>
            <w:tcW w:w="285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承継した原因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6" w:type="dxa"/>
            <w:tcBorders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spacing w:line="181" w:lineRule="exact"/>
      </w:pPr>
    </w:p>
    <w:p w:rsidR="004B6FE1" w:rsidRDefault="004B6FE1">
      <w:pPr>
        <w:kinsoku w:val="0"/>
        <w:wordWrap w:val="0"/>
        <w:overflowPunct w:val="0"/>
        <w:spacing w:line="362" w:lineRule="exact"/>
      </w:pPr>
      <w:r>
        <w:rPr>
          <w:rFonts w:hint="eastAsia"/>
        </w:rPr>
        <w:t>備考　１　用紙の大きさは、日本工業規格Ａ４とする。</w:t>
      </w:r>
    </w:p>
    <w:p w:rsidR="004B6FE1" w:rsidRDefault="00B77EA5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</w:t>
      </w:r>
      <w:r w:rsidR="004B6FE1">
        <w:rPr>
          <w:rFonts w:hint="eastAsia"/>
        </w:rPr>
        <w:t>２　添付書類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⑴　現に受けている許可書又は回答書の写し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⑵　承継の権利を証する次の書類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　ア　法人の合併の場合は、その合併を証する書類の写し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　イ　相続の場合は、相続人であることを証する戸籍抄本</w:t>
      </w:r>
    </w:p>
    <w:p w:rsidR="004B6FE1" w:rsidRDefault="004B6FE1" w:rsidP="00EF58CC">
      <w:pPr>
        <w:kinsoku w:val="0"/>
        <w:wordWrap w:val="0"/>
        <w:overflowPunct w:val="0"/>
        <w:spacing w:line="362" w:lineRule="exact"/>
        <w:ind w:left="714"/>
      </w:pPr>
      <w:r>
        <w:rPr>
          <w:rFonts w:hint="eastAsia"/>
        </w:rPr>
        <w:t xml:space="preserve">　　　ウ　相続人が２人以上ある場合は、各相続人の同意書</w:t>
      </w: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0D272A"/>
    <w:rsid w:val="00343E67"/>
    <w:rsid w:val="003E44FC"/>
    <w:rsid w:val="00414377"/>
    <w:rsid w:val="0049375A"/>
    <w:rsid w:val="004B6FE1"/>
    <w:rsid w:val="00796992"/>
    <w:rsid w:val="00842540"/>
    <w:rsid w:val="00B77EA5"/>
    <w:rsid w:val="00E7307B"/>
    <w:rsid w:val="00EF1C34"/>
    <w:rsid w:val="00EF58CC"/>
    <w:rsid w:val="00F15C9C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C0C5F"/>
  <w15:docId w15:val="{E8BCA5CF-F953-4579-9C1D-8102EAF6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TBl0424</cp:lastModifiedBy>
  <cp:revision>3</cp:revision>
  <cp:lastPrinted>2008-05-20T05:03:00Z</cp:lastPrinted>
  <dcterms:created xsi:type="dcterms:W3CDTF">2014-09-22T09:13:00Z</dcterms:created>
  <dcterms:modified xsi:type="dcterms:W3CDTF">2020-11-05T05:07:00Z</dcterms:modified>
</cp:coreProperties>
</file>